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F810" w14:textId="77777777" w:rsidR="00405813" w:rsidRPr="00405813" w:rsidRDefault="00405813" w:rsidP="00405813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405813">
        <w:rPr>
          <w:rFonts w:ascii="inherit" w:eastAsia="Times New Roman" w:hAnsi="inherit" w:cs="Times New Roman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A6FE145" wp14:editId="2121DC4D">
            <wp:simplePos x="0" y="0"/>
            <wp:positionH relativeFrom="margin">
              <wp:posOffset>795416</wp:posOffset>
            </wp:positionH>
            <wp:positionV relativeFrom="paragraph">
              <wp:posOffset>391539</wp:posOffset>
            </wp:positionV>
            <wp:extent cx="4075990" cy="2291938"/>
            <wp:effectExtent l="0" t="0" r="1270" b="0"/>
            <wp:wrapNone/>
            <wp:docPr id="1" name="Picture 1" descr="Holiday Tree Brow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 Tree Brown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90" cy="22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813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Holiday Tree Brownies</w:t>
      </w:r>
    </w:p>
    <w:p w14:paraId="22C36A50" w14:textId="77777777" w:rsidR="00405813" w:rsidRPr="00405813" w:rsidRDefault="00405813" w:rsidP="00405813">
      <w:pPr>
        <w:spacing w:line="0" w:lineRule="auto"/>
        <w:jc w:val="right"/>
        <w:textAlignment w:val="baseline"/>
        <w:rPr>
          <w:rFonts w:ascii="inherit" w:eastAsia="Times New Roman" w:hAnsi="inherit" w:cs="Times New Roman"/>
          <w:color w:val="333333"/>
          <w:sz w:val="23"/>
          <w:szCs w:val="23"/>
        </w:rPr>
      </w:pPr>
    </w:p>
    <w:p w14:paraId="3DD23323" w14:textId="77777777" w:rsidR="00405813" w:rsidRPr="00405813" w:rsidRDefault="00405813" w:rsidP="00405813">
      <w:pPr>
        <w:numPr>
          <w:ilvl w:val="0"/>
          <w:numId w:val="1"/>
        </w:numPr>
        <w:spacing w:after="0" w:line="240" w:lineRule="auto"/>
        <w:ind w:left="1350"/>
        <w:jc w:val="center"/>
        <w:textAlignment w:val="baseline"/>
        <w:rPr>
          <w:rFonts w:ascii="inherit" w:eastAsia="Times New Roman" w:hAnsi="inherit" w:cs="Times New Roman"/>
          <w:color w:val="333333"/>
          <w:sz w:val="23"/>
          <w:szCs w:val="23"/>
        </w:rPr>
      </w:pPr>
      <w:r w:rsidRPr="00405813">
        <w:rPr>
          <w:rFonts w:ascii="Times New Roman" w:eastAsia="Times New Roman" w:hAnsi="Times New Roman" w:cs="Times New Roman"/>
          <w:color w:val="999999"/>
          <w:sz w:val="23"/>
          <w:szCs w:val="23"/>
          <w:bdr w:val="none" w:sz="0" w:space="0" w:color="auto" w:frame="1"/>
        </w:rPr>
        <w:t>Prep</w:t>
      </w:r>
      <w:r w:rsidRPr="00405813">
        <w:rPr>
          <w:rFonts w:ascii="Times New Roman" w:eastAsia="Times New Roman" w:hAnsi="Times New Roman" w:cs="Times New Roman"/>
          <w:color w:val="DB0038"/>
          <w:sz w:val="23"/>
          <w:szCs w:val="23"/>
          <w:bdr w:val="none" w:sz="0" w:space="0" w:color="auto" w:frame="1"/>
        </w:rPr>
        <w:t>30</w:t>
      </w:r>
      <w:r w:rsidRPr="00405813">
        <w:rPr>
          <w:rFonts w:ascii="inherit" w:eastAsia="Times New Roman" w:hAnsi="inherit" w:cs="Times New Roman"/>
          <w:color w:val="333333"/>
          <w:sz w:val="23"/>
          <w:szCs w:val="23"/>
        </w:rPr>
        <w:t> </w:t>
      </w:r>
      <w:r w:rsidRPr="00405813">
        <w:rPr>
          <w:rFonts w:ascii="Times New Roman" w:eastAsia="Times New Roman" w:hAnsi="Times New Roman" w:cs="Times New Roman"/>
          <w:caps/>
          <w:color w:val="999999"/>
          <w:sz w:val="23"/>
          <w:szCs w:val="23"/>
          <w:bdr w:val="none" w:sz="0" w:space="0" w:color="auto" w:frame="1"/>
        </w:rPr>
        <w:t>MIN</w:t>
      </w:r>
    </w:p>
    <w:p w14:paraId="4400A8C5" w14:textId="77777777" w:rsidR="00405813" w:rsidRPr="00405813" w:rsidRDefault="00405813" w:rsidP="00405813">
      <w:pPr>
        <w:numPr>
          <w:ilvl w:val="0"/>
          <w:numId w:val="1"/>
        </w:numPr>
        <w:pBdr>
          <w:left w:val="single" w:sz="12" w:space="0" w:color="E8E8E8"/>
        </w:pBdr>
        <w:spacing w:after="0" w:line="240" w:lineRule="auto"/>
        <w:ind w:left="1350"/>
        <w:jc w:val="center"/>
        <w:textAlignment w:val="baseline"/>
        <w:rPr>
          <w:rFonts w:ascii="inherit" w:eastAsia="Times New Roman" w:hAnsi="inherit" w:cs="Times New Roman"/>
          <w:color w:val="333333"/>
          <w:sz w:val="23"/>
          <w:szCs w:val="23"/>
        </w:rPr>
      </w:pPr>
      <w:r w:rsidRPr="00405813">
        <w:rPr>
          <w:rFonts w:ascii="Times New Roman" w:eastAsia="Times New Roman" w:hAnsi="Times New Roman" w:cs="Times New Roman"/>
          <w:color w:val="999999"/>
          <w:sz w:val="23"/>
          <w:szCs w:val="23"/>
          <w:bdr w:val="none" w:sz="0" w:space="0" w:color="auto" w:frame="1"/>
        </w:rPr>
        <w:t>Total</w:t>
      </w:r>
      <w:r w:rsidRPr="00405813">
        <w:rPr>
          <w:rFonts w:ascii="Times New Roman" w:eastAsia="Times New Roman" w:hAnsi="Times New Roman" w:cs="Times New Roman"/>
          <w:color w:val="DB0038"/>
          <w:sz w:val="23"/>
          <w:szCs w:val="23"/>
          <w:bdr w:val="none" w:sz="0" w:space="0" w:color="auto" w:frame="1"/>
        </w:rPr>
        <w:t>2</w:t>
      </w:r>
      <w:r w:rsidRPr="00405813">
        <w:rPr>
          <w:rFonts w:ascii="inherit" w:eastAsia="Times New Roman" w:hAnsi="inherit" w:cs="Times New Roman"/>
          <w:color w:val="333333"/>
          <w:sz w:val="23"/>
          <w:szCs w:val="23"/>
        </w:rPr>
        <w:t> </w:t>
      </w:r>
      <w:r w:rsidRPr="00405813">
        <w:rPr>
          <w:rFonts w:ascii="Times New Roman" w:eastAsia="Times New Roman" w:hAnsi="Times New Roman" w:cs="Times New Roman"/>
          <w:caps/>
          <w:color w:val="999999"/>
          <w:sz w:val="23"/>
          <w:szCs w:val="23"/>
          <w:bdr w:val="none" w:sz="0" w:space="0" w:color="auto" w:frame="1"/>
        </w:rPr>
        <w:t>HR</w:t>
      </w:r>
      <w:r w:rsidRPr="00405813">
        <w:rPr>
          <w:rFonts w:ascii="inherit" w:eastAsia="Times New Roman" w:hAnsi="inherit" w:cs="Times New Roman"/>
          <w:color w:val="333333"/>
          <w:sz w:val="23"/>
          <w:szCs w:val="23"/>
        </w:rPr>
        <w:t> </w:t>
      </w:r>
      <w:r w:rsidRPr="00405813">
        <w:rPr>
          <w:rFonts w:ascii="Times New Roman" w:eastAsia="Times New Roman" w:hAnsi="Times New Roman" w:cs="Times New Roman"/>
          <w:color w:val="DB0038"/>
          <w:sz w:val="23"/>
          <w:szCs w:val="23"/>
          <w:bdr w:val="none" w:sz="0" w:space="0" w:color="auto" w:frame="1"/>
        </w:rPr>
        <w:t>40</w:t>
      </w:r>
      <w:r w:rsidRPr="00405813">
        <w:rPr>
          <w:rFonts w:ascii="inherit" w:eastAsia="Times New Roman" w:hAnsi="inherit" w:cs="Times New Roman"/>
          <w:color w:val="333333"/>
          <w:sz w:val="23"/>
          <w:szCs w:val="23"/>
        </w:rPr>
        <w:t> </w:t>
      </w:r>
      <w:r w:rsidRPr="00405813">
        <w:rPr>
          <w:rFonts w:ascii="Times New Roman" w:eastAsia="Times New Roman" w:hAnsi="Times New Roman" w:cs="Times New Roman"/>
          <w:caps/>
          <w:color w:val="999999"/>
          <w:sz w:val="23"/>
          <w:szCs w:val="23"/>
          <w:bdr w:val="none" w:sz="0" w:space="0" w:color="auto" w:frame="1"/>
        </w:rPr>
        <w:t>MIN</w:t>
      </w:r>
    </w:p>
    <w:p w14:paraId="68576C59" w14:textId="77777777" w:rsidR="00405813" w:rsidRPr="00405813" w:rsidRDefault="00405813" w:rsidP="00405813">
      <w:pPr>
        <w:numPr>
          <w:ilvl w:val="0"/>
          <w:numId w:val="1"/>
        </w:numPr>
        <w:pBdr>
          <w:left w:val="single" w:sz="12" w:space="0" w:color="E8E8E8"/>
        </w:pBdr>
        <w:spacing w:line="240" w:lineRule="auto"/>
        <w:ind w:left="1350"/>
        <w:jc w:val="center"/>
        <w:textAlignment w:val="baseline"/>
        <w:rPr>
          <w:rFonts w:ascii="inherit" w:eastAsia="Times New Roman" w:hAnsi="inherit" w:cs="Times New Roman"/>
          <w:color w:val="333333"/>
          <w:sz w:val="23"/>
          <w:szCs w:val="23"/>
        </w:rPr>
      </w:pPr>
      <w:r w:rsidRPr="00405813">
        <w:rPr>
          <w:rFonts w:ascii="Times New Roman" w:eastAsia="Times New Roman" w:hAnsi="Times New Roman" w:cs="Times New Roman"/>
          <w:color w:val="999999"/>
          <w:sz w:val="23"/>
          <w:szCs w:val="23"/>
          <w:bdr w:val="none" w:sz="0" w:space="0" w:color="auto" w:frame="1"/>
        </w:rPr>
        <w:t>Servings</w:t>
      </w:r>
      <w:r w:rsidRPr="00405813">
        <w:rPr>
          <w:rFonts w:ascii="Times New Roman" w:eastAsia="Times New Roman" w:hAnsi="Times New Roman" w:cs="Times New Roman"/>
          <w:color w:val="DB0038"/>
          <w:sz w:val="23"/>
          <w:szCs w:val="23"/>
          <w:bdr w:val="none" w:sz="0" w:space="0" w:color="auto" w:frame="1"/>
        </w:rPr>
        <w:t>15</w:t>
      </w:r>
    </w:p>
    <w:p w14:paraId="7CE489EA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668BD250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1D102E17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10C4F8D5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6F8ABA00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380E7BCD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1EB02D3C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67C40E64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676909FD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43B10BD2" w14:textId="77777777" w:rsidR="00405813" w:rsidRDefault="00405813" w:rsidP="0040581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7A1F5A1E" w14:textId="443DE793" w:rsidR="00405813" w:rsidRDefault="00405813" w:rsidP="00405813">
      <w:pPr>
        <w:spacing w:after="0" w:line="240" w:lineRule="auto"/>
        <w:ind w:left="1440" w:firstLine="72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  <w:t>C</w:t>
      </w:r>
      <w:r w:rsidRPr="00405813"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  <w:t xml:space="preserve">ut up brownies to create a fun holiday treat. </w:t>
      </w:r>
    </w:p>
    <w:p w14:paraId="15E9D3E3" w14:textId="46726B01" w:rsidR="00C634FE" w:rsidRDefault="00C634FE" w:rsidP="00405813">
      <w:pPr>
        <w:spacing w:after="0" w:line="240" w:lineRule="auto"/>
        <w:ind w:left="1440" w:firstLine="72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</w:pPr>
    </w:p>
    <w:p w14:paraId="2E7FE067" w14:textId="7F55C81D" w:rsidR="00C634FE" w:rsidRPr="00405813" w:rsidRDefault="00C634FE" w:rsidP="00C634FE">
      <w:pPr>
        <w:spacing w:after="0" w:line="240" w:lineRule="auto"/>
        <w:ind w:left="1440" w:firstLine="720"/>
        <w:textAlignment w:val="baseline"/>
        <w:rPr>
          <w:rFonts w:ascii="inherit" w:eastAsia="Times New Roman" w:hAnsi="inherit" w:cs="Times New Roman"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  <w:t xml:space="preserve">                                 </w:t>
      </w:r>
      <w:bookmarkStart w:id="0" w:name="_GoBack"/>
      <w:bookmarkEnd w:id="0"/>
      <w:r>
        <w:rPr>
          <w:rFonts w:ascii="inherit" w:eastAsia="Times New Roman" w:hAnsi="inherit" w:cs="Times New Roman"/>
          <w:color w:val="333333"/>
          <w:sz w:val="23"/>
          <w:szCs w:val="23"/>
          <w:bdr w:val="none" w:sz="0" w:space="0" w:color="auto" w:frame="1"/>
        </w:rPr>
        <w:t>Yield = 15</w:t>
      </w:r>
    </w:p>
    <w:p w14:paraId="1FD12125" w14:textId="77777777" w:rsidR="00405813" w:rsidRDefault="00405813" w:rsidP="00405813">
      <w:pPr>
        <w:pStyle w:val="NoSpacing"/>
      </w:pPr>
    </w:p>
    <w:p w14:paraId="34F13FD0" w14:textId="77777777" w:rsidR="00405813" w:rsidRPr="00405813" w:rsidRDefault="00405813" w:rsidP="00405813">
      <w:pPr>
        <w:pStyle w:val="NoSpacing"/>
        <w:rPr>
          <w:sz w:val="28"/>
        </w:rPr>
      </w:pPr>
      <w:r w:rsidRPr="00405813">
        <w:rPr>
          <w:sz w:val="28"/>
        </w:rPr>
        <w:t>Ingredients</w:t>
      </w:r>
    </w:p>
    <w:p w14:paraId="2629F152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spacing w:val="23"/>
          <w:sz w:val="27"/>
          <w:szCs w:val="23"/>
          <w:bdr w:val="none" w:sz="0" w:space="0" w:color="auto" w:frame="1"/>
        </w:rPr>
        <w:t xml:space="preserve">1 </w:t>
      </w: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 xml:space="preserve">box (1 </w:t>
      </w:r>
      <w:proofErr w:type="spellStart"/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lb</w:t>
      </w:r>
      <w:proofErr w:type="spellEnd"/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 xml:space="preserve"> 6.25 </w:t>
      </w:r>
      <w:proofErr w:type="spellStart"/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oz</w:t>
      </w:r>
      <w:proofErr w:type="spellEnd"/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) Betty Crocker™ Supreme original brownie mix </w:t>
      </w:r>
    </w:p>
    <w:p w14:paraId="321B99B4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  <w:bdr w:val="none" w:sz="0" w:space="0" w:color="auto" w:frame="1"/>
        </w:rPr>
      </w:pP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Water, vegetable oil and eggs called for on brownie mix box </w:t>
      </w:r>
    </w:p>
    <w:p w14:paraId="67E449BB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spacing w:val="23"/>
          <w:sz w:val="27"/>
          <w:szCs w:val="23"/>
          <w:bdr w:val="none" w:sz="0" w:space="0" w:color="auto" w:frame="1"/>
        </w:rPr>
        <w:t xml:space="preserve">2 </w:t>
      </w: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or 3 drops green food color</w:t>
      </w:r>
    </w:p>
    <w:p w14:paraId="3BED85BE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spacing w:val="23"/>
          <w:sz w:val="27"/>
          <w:szCs w:val="23"/>
          <w:bdr w:val="none" w:sz="0" w:space="0" w:color="auto" w:frame="1"/>
        </w:rPr>
        <w:t xml:space="preserve">2/3 </w:t>
      </w: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cup Betty Crocker™ Rich &amp; Creamy vanilla frosting (from 16-oz container)</w:t>
      </w:r>
    </w:p>
    <w:p w14:paraId="223098B3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Betty Crocker™ Decorating Decors red and green candy sprinkles or miniature candy-coated chocolate baking bits</w:t>
      </w:r>
    </w:p>
    <w:p w14:paraId="3D5EDA3A" w14:textId="77777777" w:rsidR="00405813" w:rsidRPr="00405813" w:rsidRDefault="00405813" w:rsidP="00405813">
      <w:pPr>
        <w:pStyle w:val="NoSpacing"/>
        <w:numPr>
          <w:ilvl w:val="0"/>
          <w:numId w:val="3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color w:val="333333"/>
          <w:sz w:val="27"/>
          <w:szCs w:val="23"/>
          <w:bdr w:val="none" w:sz="0" w:space="0" w:color="auto" w:frame="1"/>
        </w:rPr>
        <w:t>Miniature candy canes (2 inch), unwrapped</w:t>
      </w:r>
    </w:p>
    <w:p w14:paraId="7AE6BCAE" w14:textId="77777777" w:rsidR="00405813" w:rsidRPr="00405813" w:rsidRDefault="00405813" w:rsidP="00405813">
      <w:pPr>
        <w:pStyle w:val="NoSpacing"/>
        <w:rPr>
          <w:rFonts w:ascii="inherit" w:hAnsi="inherit"/>
          <w:color w:val="333333"/>
          <w:sz w:val="23"/>
          <w:szCs w:val="23"/>
        </w:rPr>
      </w:pPr>
    </w:p>
    <w:p w14:paraId="00E168B5" w14:textId="77777777" w:rsidR="00405813" w:rsidRPr="00405813" w:rsidRDefault="00405813" w:rsidP="00405813">
      <w:pPr>
        <w:pStyle w:val="NoSpacing"/>
        <w:rPr>
          <w:sz w:val="28"/>
        </w:rPr>
      </w:pPr>
      <w:r w:rsidRPr="00405813">
        <w:rPr>
          <w:sz w:val="28"/>
        </w:rPr>
        <w:t>Steps</w:t>
      </w:r>
    </w:p>
    <w:p w14:paraId="627AA737" w14:textId="77777777" w:rsidR="00405813" w:rsidRPr="00405813" w:rsidRDefault="00405813" w:rsidP="00405813">
      <w:pPr>
        <w:pStyle w:val="NoSpacing"/>
        <w:numPr>
          <w:ilvl w:val="0"/>
          <w:numId w:val="4"/>
        </w:numPr>
        <w:rPr>
          <w:rFonts w:ascii="inherit" w:hAnsi="inherit"/>
          <w:color w:val="333333"/>
          <w:sz w:val="27"/>
          <w:szCs w:val="23"/>
        </w:rPr>
      </w:pPr>
      <w:r w:rsidRPr="00405813">
        <w:rPr>
          <w:rFonts w:ascii="inherit" w:hAnsi="inherit"/>
          <w:sz w:val="27"/>
          <w:szCs w:val="23"/>
        </w:rPr>
        <w:t>H</w:t>
      </w:r>
      <w:r w:rsidRPr="00405813">
        <w:rPr>
          <w:rFonts w:ascii="inherit" w:hAnsi="inherit"/>
          <w:color w:val="333333"/>
          <w:sz w:val="27"/>
          <w:szCs w:val="23"/>
        </w:rPr>
        <w:t>eat oven to 350°F (325°F for dark or nonstick pan). Line 9-inch square pan with foil so foil extends about 2 inches over sides of pan. Grease bottom only of foil with shortening or cooking spray.</w:t>
      </w:r>
    </w:p>
    <w:p w14:paraId="166DE36B" w14:textId="77777777" w:rsidR="00405813" w:rsidRPr="00405813" w:rsidRDefault="00405813" w:rsidP="00405813">
      <w:pPr>
        <w:pStyle w:val="NoSpacing"/>
        <w:numPr>
          <w:ilvl w:val="0"/>
          <w:numId w:val="4"/>
        </w:numPr>
        <w:rPr>
          <w:rFonts w:ascii="inherit" w:eastAsia="Times New Roman" w:hAnsi="inherit" w:cs="Times New Roman"/>
          <w:color w:val="333333"/>
          <w:sz w:val="27"/>
          <w:szCs w:val="23"/>
        </w:rPr>
      </w:pPr>
      <w:r w:rsidRPr="00405813">
        <w:rPr>
          <w:rFonts w:ascii="inherit" w:eastAsia="Times New Roman" w:hAnsi="inherit" w:cs="Times New Roman"/>
          <w:color w:val="333333"/>
          <w:sz w:val="27"/>
          <w:szCs w:val="23"/>
        </w:rPr>
        <w:t xml:space="preserve">Make brownie mix as directed on box for 9-inch square pan. Cool completely, about 1 1/2 hours. Remove from pan by lifting foil; peel foil away. To cut brownie into triangles, cut into 3 rows. Cut each row into 5 triangles (See diagram below in Expert Tips). Save smaller pieces for </w:t>
      </w:r>
      <w:proofErr w:type="spellStart"/>
      <w:proofErr w:type="gramStart"/>
      <w:r w:rsidRPr="00405813">
        <w:rPr>
          <w:rFonts w:ascii="inherit" w:eastAsia="Times New Roman" w:hAnsi="inherit" w:cs="Times New Roman"/>
          <w:color w:val="333333"/>
          <w:sz w:val="27"/>
          <w:szCs w:val="23"/>
        </w:rPr>
        <w:t>snacking.Stir</w:t>
      </w:r>
      <w:proofErr w:type="spellEnd"/>
      <w:proofErr w:type="gramEnd"/>
      <w:r w:rsidRPr="00405813">
        <w:rPr>
          <w:rFonts w:ascii="inherit" w:eastAsia="Times New Roman" w:hAnsi="inherit" w:cs="Times New Roman"/>
          <w:color w:val="333333"/>
          <w:sz w:val="27"/>
          <w:szCs w:val="23"/>
        </w:rPr>
        <w:t xml:space="preserve"> food color into frosting. Spoon frosting into small resealable food-storage plastic bag; partially seal bag. Cut off tiny bottom corner of bag. Squeeze bag to pipe frosting over brownies. Sprinkle with decors.</w:t>
      </w:r>
    </w:p>
    <w:p w14:paraId="10BA372C" w14:textId="77777777" w:rsidR="00405813" w:rsidRPr="00405813" w:rsidRDefault="00405813" w:rsidP="00405813">
      <w:pPr>
        <w:pStyle w:val="NoSpacing"/>
        <w:numPr>
          <w:ilvl w:val="0"/>
          <w:numId w:val="4"/>
        </w:numPr>
        <w:rPr>
          <w:rFonts w:ascii="inherit" w:eastAsia="Times New Roman" w:hAnsi="inherit" w:cs="Times New Roman"/>
          <w:color w:val="333333"/>
          <w:sz w:val="27"/>
          <w:szCs w:val="23"/>
        </w:rPr>
      </w:pPr>
      <w:r w:rsidRPr="00405813">
        <w:rPr>
          <w:rFonts w:ascii="inherit" w:eastAsia="Times New Roman" w:hAnsi="inherit" w:cs="Times New Roman"/>
          <w:color w:val="333333"/>
          <w:sz w:val="27"/>
          <w:szCs w:val="23"/>
        </w:rPr>
        <w:lastRenderedPageBreak/>
        <w:t>Break off curved end of candy cane; insert straight piece into bottoms of triangles to make tree trunks.</w:t>
      </w:r>
    </w:p>
    <w:p w14:paraId="52E34868" w14:textId="77777777" w:rsidR="003B391F" w:rsidRDefault="00A4710C"/>
    <w:sectPr w:rsidR="003B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364"/>
    <w:multiLevelType w:val="multilevel"/>
    <w:tmpl w:val="BD3A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4991"/>
    <w:multiLevelType w:val="multilevel"/>
    <w:tmpl w:val="FF5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A36A7"/>
    <w:multiLevelType w:val="hybridMultilevel"/>
    <w:tmpl w:val="D03A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5AB5"/>
    <w:multiLevelType w:val="hybridMultilevel"/>
    <w:tmpl w:val="4496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13"/>
    <w:rsid w:val="00405813"/>
    <w:rsid w:val="006B6529"/>
    <w:rsid w:val="007A2C83"/>
    <w:rsid w:val="008C5535"/>
    <w:rsid w:val="00C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2D64"/>
  <w15:chartTrackingRefBased/>
  <w15:docId w15:val="{993B4C6C-885F-461C-BE64-4732565A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05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8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0581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813"/>
    <w:rPr>
      <w:color w:val="0000FF"/>
      <w:u w:val="single"/>
    </w:rPr>
  </w:style>
  <w:style w:type="character" w:customStyle="1" w:styleId="ratingcount">
    <w:name w:val="ratingcount"/>
    <w:basedOn w:val="DefaultParagraphFont"/>
    <w:rsid w:val="00405813"/>
  </w:style>
  <w:style w:type="character" w:customStyle="1" w:styleId="reviewcount">
    <w:name w:val="reviewcount"/>
    <w:basedOn w:val="DefaultParagraphFont"/>
    <w:rsid w:val="00405813"/>
  </w:style>
  <w:style w:type="character" w:customStyle="1" w:styleId="attributename">
    <w:name w:val="attributename"/>
    <w:basedOn w:val="DefaultParagraphFont"/>
    <w:rsid w:val="00405813"/>
  </w:style>
  <w:style w:type="character" w:customStyle="1" w:styleId="attributevalue">
    <w:name w:val="attributevalue"/>
    <w:basedOn w:val="DefaultParagraphFont"/>
    <w:rsid w:val="00405813"/>
  </w:style>
  <w:style w:type="character" w:customStyle="1" w:styleId="attributevaluelabel">
    <w:name w:val="attributevaluelabel"/>
    <w:basedOn w:val="DefaultParagraphFont"/>
    <w:rsid w:val="00405813"/>
  </w:style>
  <w:style w:type="paragraph" w:customStyle="1" w:styleId="recipepartdescriptiontext">
    <w:name w:val="recipepartdescriptiontext"/>
    <w:basedOn w:val="Normal"/>
    <w:rsid w:val="0040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desc">
    <w:name w:val="full-desc"/>
    <w:basedOn w:val="DefaultParagraphFont"/>
    <w:rsid w:val="00405813"/>
  </w:style>
  <w:style w:type="character" w:customStyle="1" w:styleId="savings-teaser-count-prefix">
    <w:name w:val="savings-teaser-count-prefix"/>
    <w:basedOn w:val="DefaultParagraphFont"/>
    <w:rsid w:val="00405813"/>
  </w:style>
  <w:style w:type="character" w:customStyle="1" w:styleId="savings-teaser-count-number">
    <w:name w:val="savings-teaser-count-number"/>
    <w:basedOn w:val="DefaultParagraphFont"/>
    <w:rsid w:val="00405813"/>
  </w:style>
  <w:style w:type="character" w:customStyle="1" w:styleId="savings-teaser-count-suffix">
    <w:name w:val="savings-teaser-count-suffix"/>
    <w:basedOn w:val="DefaultParagraphFont"/>
    <w:rsid w:val="00405813"/>
  </w:style>
  <w:style w:type="character" w:customStyle="1" w:styleId="savingsindicator">
    <w:name w:val="savingsindicator"/>
    <w:basedOn w:val="DefaultParagraphFont"/>
    <w:rsid w:val="00405813"/>
  </w:style>
  <w:style w:type="paragraph" w:styleId="NoSpacing">
    <w:name w:val="No Spacing"/>
    <w:uiPriority w:val="1"/>
    <w:qFormat/>
    <w:rsid w:val="00405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89">
          <w:marLeft w:val="13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9669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3953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708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49863">
          <w:marLeft w:val="13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9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200">
              <w:marLeft w:val="13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0608">
              <w:marLeft w:val="13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3513">
                  <w:marLeft w:val="0"/>
                  <w:marRight w:val="0"/>
                  <w:marTop w:val="0"/>
                  <w:marBottom w:val="300"/>
                  <w:divBdr>
                    <w:top w:val="single" w:sz="6" w:space="8" w:color="E2E2E2"/>
                    <w:left w:val="single" w:sz="6" w:space="8" w:color="E2E2E2"/>
                    <w:bottom w:val="single" w:sz="6" w:space="8" w:color="E2E2E2"/>
                    <w:right w:val="single" w:sz="6" w:space="8" w:color="E2E2E2"/>
                  </w:divBdr>
                  <w:divsChild>
                    <w:div w:id="297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66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5911">
              <w:marLeft w:val="13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6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3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6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83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04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72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04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89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8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4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41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68019">
              <w:marLeft w:val="13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699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027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29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46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2</cp:revision>
  <dcterms:created xsi:type="dcterms:W3CDTF">2017-11-30T01:02:00Z</dcterms:created>
  <dcterms:modified xsi:type="dcterms:W3CDTF">2017-12-07T23:03:00Z</dcterms:modified>
</cp:coreProperties>
</file>